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9" w:name="X60ec794bbbf41e80f3569938b9efb79486c7539"/>
    <w:p>
      <w:pPr>
        <w:pStyle w:val="Heading2"/>
      </w:pPr>
      <w:r>
        <w:t xml:space="preserve">Proposta de Acordo – Oferta da Empresa XYZ, Lda.</w:t>
      </w:r>
    </w:p>
    <w:p>
      <w:pPr>
        <w:pStyle w:val="FirstParagraph"/>
      </w:pPr>
      <w:r>
        <w:rPr>
          <w:b/>
          <w:bCs/>
        </w:rPr>
        <w:t xml:space="preserve">Processo n.º 1234/2026 – Despedimento por Justa Causa – Uso Indevido de Email Corporativo</w:t>
      </w:r>
      <w:r>
        <w:br/>
      </w:r>
      <w:r>
        <w:rPr>
          <w:b/>
          <w:bCs/>
        </w:rPr>
        <w:t xml:space="preserve">Autor/Requerente:</w:t>
      </w:r>
      <w:r>
        <w:t xml:space="preserve"> </w:t>
      </w:r>
      <w:r>
        <w:t xml:space="preserve">José Manuel da Silva, residente em Rua das Flores, nº 12, 2.º Dto., 1050‑150 Lisboa, NIF 123 456 789</w:t>
      </w:r>
      <w:r>
        <w:br/>
      </w:r>
      <w:r>
        <w:rPr>
          <w:b/>
          <w:bCs/>
        </w:rPr>
        <w:t xml:space="preserve">Réu/Requerido:</w:t>
      </w:r>
      <w:r>
        <w:t xml:space="preserve"> </w:t>
      </w:r>
      <w:r>
        <w:t xml:space="preserve">Empresa XYZ, Lda., com sede em Rua da Indústria, nº 45, 4.º Esq., 4100‑123 Porto, NIF 509 123 456</w:t>
      </w:r>
      <w:r>
        <w:br/>
      </w:r>
      <w:r>
        <w:rPr>
          <w:b/>
          <w:bCs/>
        </w:rPr>
        <w:t xml:space="preserve">Mandatários:</w:t>
      </w:r>
      <w:r>
        <w:t xml:space="preserve"> </w:t>
      </w:r>
      <w:r>
        <w:t xml:space="preserve">Dr. António Ribeiro (OA 12345) e Dra. Sofia Carvalho (OA 67890)</w:t>
      </w:r>
      <w:r>
        <w:br/>
      </w:r>
      <w:r>
        <w:rPr>
          <w:b/>
          <w:bCs/>
        </w:rPr>
        <w:t xml:space="preserve">Juíza:</w:t>
      </w:r>
      <w:r>
        <w:t xml:space="preserve"> </w:t>
      </w:r>
      <w:r>
        <w:t xml:space="preserve">Dr.ª Maria de Lurdes Santos – Tribunal Judicial do Trabalho de Lisboa</w:t>
      </w:r>
    </w:p>
    <w:p>
      <w:pPr>
        <w:pStyle w:val="BodyText"/>
      </w:pPr>
      <w:r>
        <w:t xml:space="preserve">Lisboa, 22 de fevereiro de 2026</w:t>
      </w:r>
    </w:p>
    <w:p>
      <w:r>
        <w:pict>
          <v:rect style="width:0;height:1.5pt" o:hralign="center" o:hrstd="t" o:hr="t"/>
        </w:pict>
      </w:r>
    </w:p>
    <w:bookmarkStart w:id="9" w:name="objetivo-da-proposta"/>
    <w:p>
      <w:pPr>
        <w:pStyle w:val="Heading3"/>
      </w:pPr>
      <w:r>
        <w:t xml:space="preserve">1. Objetivo da Proposta</w:t>
      </w:r>
    </w:p>
    <w:p>
      <w:pPr>
        <w:pStyle w:val="FirstParagraph"/>
      </w:pPr>
      <w:r>
        <w:t xml:space="preserve">A presente</w:t>
      </w:r>
      <w:r>
        <w:t xml:space="preserve"> </w:t>
      </w:r>
      <w:r>
        <w:rPr>
          <w:b/>
          <w:bCs/>
        </w:rPr>
        <w:t xml:space="preserve">Proposta de Acordo</w:t>
      </w:r>
      <w:r>
        <w:t xml:space="preserve"> </w:t>
      </w:r>
      <w:r>
        <w:t xml:space="preserve">tem por finalidade pôr termo, de forma extrajudicial, ao litígio ora em curso, mediante a concessão, pela</w:t>
      </w:r>
      <w:r>
        <w:t xml:space="preserve"> </w:t>
      </w:r>
      <w:r>
        <w:rPr>
          <w:b/>
          <w:bCs/>
        </w:rPr>
        <w:t xml:space="preserve">Empresa XYZ, Lda.</w:t>
      </w:r>
      <w:r>
        <w:t xml:space="preserve">, de uma compensação pecuniária parcial ao</w:t>
      </w:r>
      <w:r>
        <w:t xml:space="preserve"> </w:t>
      </w:r>
      <w:r>
        <w:rPr>
          <w:b/>
          <w:bCs/>
        </w:rPr>
        <w:t xml:space="preserve">Requerente</w:t>
      </w:r>
      <w:r>
        <w:t xml:space="preserve">, bem como a definição de condições de confidencialidade, de modo a evitar a continuação do processo judicial e a salvaguardar os interesses de ambas as partes.</w:t>
      </w:r>
    </w:p>
    <w:bookmarkEnd w:id="9"/>
    <w:bookmarkStart w:id="10" w:name="fundamentação"/>
    <w:p>
      <w:pPr>
        <w:pStyle w:val="Heading3"/>
      </w:pPr>
      <w:r>
        <w:t xml:space="preserve">2. Fundamentação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Reconhecimento de facto</w:t>
      </w:r>
      <w:r>
        <w:t xml:space="preserve"> </w:t>
      </w:r>
      <w:r>
        <w:t xml:space="preserve">– A Empresa reconhece que, durante o período de vigência do contrato de trabalho, o Requerente utilizou o endereço de correio eletrónico institucional para a troca de mensagens de natureza pessoal.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Procedimento de despedimento</w:t>
      </w:r>
      <w:r>
        <w:t xml:space="preserve"> </w:t>
      </w:r>
      <w:r>
        <w:t xml:space="preserve">– A Empresa admite que, embora tenha fundamentado a cessação do contrato na alegada violação do dever de lealdade, não cumpriu integralmente o procedimento legal previsto no artigo 351.º do Código do Trabalho, nomeadamente quanto à comunicação prévia escrita e ao prazo de resposta.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Interesse mútuo</w:t>
      </w:r>
      <w:r>
        <w:t xml:space="preserve"> </w:t>
      </w:r>
      <w:r>
        <w:t xml:space="preserve">– Ambas as partes reconhecem que a continuação do litígio pode acarretar custos adicionais, desgaste reputacional e incertezas financeiras, sendo, portanto, desejável a resolução amigável.</w:t>
      </w:r>
    </w:p>
    <w:bookmarkEnd w:id="10"/>
    <w:bookmarkStart w:id="15" w:name="termos-da-oferta"/>
    <w:p>
      <w:pPr>
        <w:pStyle w:val="Heading3"/>
      </w:pPr>
      <w:r>
        <w:t xml:space="preserve">3. Termos da Oferta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30"/>
        <w:gridCol w:w="1033"/>
        <w:gridCol w:w="3856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Valor (€)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Prazo / Condição</w:t>
            </w:r>
          </w:p>
        </w:tc>
      </w:tr>
      <w:tr>
        <w:tc>
          <w:tcPr/>
          <w:p>
            <w:pPr>
              <w:pStyle w:val="Compact"/>
            </w:pPr>
            <w:r>
              <w:t xml:space="preserve">Indemnização por despedimento ilícito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12 500,00</w:t>
            </w:r>
          </w:p>
        </w:tc>
        <w:tc>
          <w:tcPr/>
          <w:p>
            <w:pPr>
              <w:pStyle w:val="Compact"/>
            </w:pPr>
            <w:r>
              <w:t xml:space="preserve">Pagamento único, até 15 dias após assinatura do acordo</w:t>
            </w:r>
          </w:p>
        </w:tc>
      </w:tr>
      <w:tr>
        <w:tc>
          <w:tcPr/>
          <w:p>
            <w:pPr>
              <w:pStyle w:val="Compact"/>
            </w:pPr>
            <w:r>
              <w:t xml:space="preserve">Subsídio de férias não gozadas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2 300,00</w:t>
            </w:r>
          </w:p>
        </w:tc>
        <w:tc>
          <w:tcPr/>
          <w:p>
            <w:pPr>
              <w:pStyle w:val="Compact"/>
            </w:pPr>
            <w:r>
              <w:t xml:space="preserve">Incluído no pagamento acima</w:t>
            </w:r>
          </w:p>
        </w:tc>
      </w:tr>
      <w:tr>
        <w:tc>
          <w:tcPr/>
          <w:p>
            <w:pPr>
              <w:pStyle w:val="Compact"/>
            </w:pPr>
            <w:r>
              <w:t xml:space="preserve">Subsídio de Natal proporcional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1 850,00</w:t>
            </w:r>
          </w:p>
        </w:tc>
        <w:tc>
          <w:tcPr/>
          <w:p>
            <w:pPr>
              <w:pStyle w:val="Compact"/>
            </w:pPr>
            <w:r>
              <w:t xml:space="preserve">Incluído no pagamento acima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Total da Oferta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16 650,00</w:t>
            </w:r>
          </w:p>
        </w:tc>
        <w:tc>
          <w:tcPr/>
          <w:p>
            <w:pPr>
              <w:pStyle w:val="Compact"/>
            </w:pPr>
          </w:p>
        </w:tc>
      </w:tr>
    </w:tbl>
    <w:bookmarkStart w:id="11" w:name="forma-de-pagamento"/>
    <w:p>
      <w:pPr>
        <w:pStyle w:val="Heading4"/>
      </w:pPr>
      <w:r>
        <w:t xml:space="preserve">3.1 Forma de Pagamento</w:t>
      </w:r>
    </w:p>
    <w:p>
      <w:pPr>
        <w:pStyle w:val="Compact"/>
        <w:numPr>
          <w:ilvl w:val="0"/>
          <w:numId w:val="1002"/>
        </w:numPr>
      </w:pPr>
      <w:r>
        <w:t xml:space="preserve">O montante total será transferido por ordem de pagamento bancária para o IBAN</w:t>
      </w:r>
      <w:r>
        <w:t xml:space="preserve"> </w:t>
      </w:r>
      <w:r>
        <w:rPr>
          <w:b/>
          <w:bCs/>
        </w:rPr>
        <w:t xml:space="preserve">PT50 0000 0000 0000 0000 1234 56</w:t>
      </w:r>
      <w:r>
        <w:t xml:space="preserve">, titular José Manuel da Silva, até ao dia</w:t>
      </w:r>
      <w:r>
        <w:t xml:space="preserve"> </w:t>
      </w:r>
      <w:r>
        <w:rPr>
          <w:b/>
          <w:bCs/>
        </w:rPr>
        <w:t xml:space="preserve">15 de março de 2026</w:t>
      </w:r>
      <w:r>
        <w:t xml:space="preserve">.</w:t>
      </w:r>
    </w:p>
    <w:p>
      <w:pPr>
        <w:pStyle w:val="Compact"/>
        <w:numPr>
          <w:ilvl w:val="0"/>
          <w:numId w:val="1002"/>
        </w:numPr>
      </w:pPr>
      <w:r>
        <w:t xml:space="preserve">O pagamento será considerado integralmente efetuado mediante a apresentação, pelo Requerente, de comprovativo bancário à Empresa, que, por sua vez, emitirá recibo de quitação.</w:t>
      </w:r>
    </w:p>
    <w:bookmarkEnd w:id="11"/>
    <w:bookmarkStart w:id="12" w:name="renúncia-de-reclamações"/>
    <w:p>
      <w:pPr>
        <w:pStyle w:val="Heading4"/>
      </w:pPr>
      <w:r>
        <w:t xml:space="preserve">3.2 Renúncia de Reclamações</w:t>
      </w:r>
    </w:p>
    <w:p>
      <w:pPr>
        <w:pStyle w:val="Compact"/>
        <w:numPr>
          <w:ilvl w:val="0"/>
          <w:numId w:val="1003"/>
        </w:numPr>
      </w:pPr>
      <w:r>
        <w:t xml:space="preserve">O Requerente compromete‑se a</w:t>
      </w:r>
      <w:r>
        <w:t xml:space="preserve"> </w:t>
      </w:r>
      <w:r>
        <w:rPr>
          <w:b/>
          <w:bCs/>
        </w:rPr>
        <w:t xml:space="preserve">renunciar a toda e qualquer ação judicial ou extrajudicial</w:t>
      </w:r>
      <w:r>
        <w:t xml:space="preserve">, presente ou futura, que tenha ou possa ter contra a Empresa XYZ, Lda., relativamente ao contrato de trabalho, ao despedimento e a quaisquer demais direitos emergentes da relação laboral.</w:t>
      </w:r>
    </w:p>
    <w:p>
      <w:pPr>
        <w:pStyle w:val="Compact"/>
        <w:numPr>
          <w:ilvl w:val="0"/>
          <w:numId w:val="1003"/>
        </w:numPr>
      </w:pPr>
      <w:r>
        <w:t xml:space="preserve">A renúncia será plena, irrevogável e irretratável, não afetando direitos já exercidos ou reconhecidos antes da assinatura do presente acordo.</w:t>
      </w:r>
    </w:p>
    <w:bookmarkEnd w:id="12"/>
    <w:bookmarkStart w:id="13" w:name="confidencialidade"/>
    <w:p>
      <w:pPr>
        <w:pStyle w:val="Heading4"/>
      </w:pPr>
      <w:r>
        <w:t xml:space="preserve">3.3 Confidencialidade</w:t>
      </w:r>
    </w:p>
    <w:p>
      <w:pPr>
        <w:pStyle w:val="Compact"/>
        <w:numPr>
          <w:ilvl w:val="0"/>
          <w:numId w:val="1004"/>
        </w:numPr>
      </w:pPr>
      <w:r>
        <w:t xml:space="preserve">As partes acordam que</w:t>
      </w:r>
      <w:r>
        <w:t xml:space="preserve"> </w:t>
      </w:r>
      <w:r>
        <w:rPr>
          <w:b/>
          <w:bCs/>
        </w:rPr>
        <w:t xml:space="preserve">todos os termos e condições</w:t>
      </w:r>
      <w:r>
        <w:t xml:space="preserve"> </w:t>
      </w:r>
      <w:r>
        <w:t xml:space="preserve">deste acordo, bem como a existência do mesmo, permanecerão estritamente confidenciais, não podendo ser divulgados a terceiros, salvo nas seguintes hipóteses:</w:t>
      </w:r>
    </w:p>
    <w:p>
      <w:pPr>
        <w:pStyle w:val="Compact"/>
        <w:numPr>
          <w:ilvl w:val="1"/>
          <w:numId w:val="1005"/>
        </w:numPr>
      </w:pPr>
      <w:r>
        <w:t xml:space="preserve">Por exigência legal ou ordem judicial, desde que a parte que receber a ordem notifique a outra com antecedência mínima de 5 dias úteis;</w:t>
      </w:r>
    </w:p>
    <w:p>
      <w:pPr>
        <w:pStyle w:val="Compact"/>
        <w:numPr>
          <w:ilvl w:val="1"/>
          <w:numId w:val="1005"/>
        </w:numPr>
      </w:pPr>
      <w:r>
        <w:t xml:space="preserve">Para os seus respectivos advogados, contabilistas ou consultores, desde que estejam vinculados por obrigação de confidencialidade equivalente.</w:t>
      </w:r>
    </w:p>
    <w:p>
      <w:pPr>
        <w:pStyle w:val="Compact"/>
        <w:numPr>
          <w:ilvl w:val="0"/>
          <w:numId w:val="1004"/>
        </w:numPr>
      </w:pPr>
      <w:r>
        <w:t xml:space="preserve">A violação da cláusula de confidencialidade sujeitará a parte infratora ao pagamento de</w:t>
      </w:r>
      <w:r>
        <w:t xml:space="preserve"> </w:t>
      </w:r>
      <w:r>
        <w:rPr>
          <w:b/>
          <w:bCs/>
        </w:rPr>
        <w:t xml:space="preserve">penalidade compensatória de € 10 000,00</w:t>
      </w:r>
      <w:r>
        <w:t xml:space="preserve">, sem prejuízo de outras sanções legais.</w:t>
      </w:r>
    </w:p>
    <w:bookmarkEnd w:id="13"/>
    <w:bookmarkStart w:id="14" w:name="nãoadmissão-de-responsabilidade"/>
    <w:p>
      <w:pPr>
        <w:pStyle w:val="Heading4"/>
      </w:pPr>
      <w:r>
        <w:t xml:space="preserve">3.4 Não‑Admissão de Responsabilidade</w:t>
      </w:r>
    </w:p>
    <w:p>
      <w:pPr>
        <w:pStyle w:val="Compact"/>
        <w:numPr>
          <w:ilvl w:val="0"/>
          <w:numId w:val="1006"/>
        </w:numPr>
      </w:pPr>
      <w:r>
        <w:t xml:space="preserve">A presente proposta não constitui admissão de culpa, responsabilidade ou ilegalidade por parte da Empresa XYZ, Lda., nem por parte do Requerente.</w:t>
      </w:r>
    </w:p>
    <w:bookmarkEnd w:id="14"/>
    <w:bookmarkEnd w:id="15"/>
    <w:bookmarkStart w:id="16" w:name="condições-suspensivas"/>
    <w:p>
      <w:pPr>
        <w:pStyle w:val="Heading3"/>
      </w:pPr>
      <w:r>
        <w:t xml:space="preserve">4. Condições Suspensivas</w:t>
      </w:r>
    </w:p>
    <w:p>
      <w:pPr>
        <w:pStyle w:val="FirstParagraph"/>
      </w:pPr>
      <w:r>
        <w:t xml:space="preserve">A eficácia da presente proposta está condicionada à:</w:t>
      </w:r>
      <w:r>
        <w:t xml:space="preserve"> </w:t>
      </w:r>
      <w:r>
        <w:t xml:space="preserve">-</w:t>
      </w:r>
      <w:r>
        <w:t xml:space="preserve"> </w:t>
      </w:r>
      <w:r>
        <w:rPr>
          <w:b/>
          <w:bCs/>
        </w:rPr>
        <w:t xml:space="preserve">Assinatura</w:t>
      </w:r>
      <w:r>
        <w:t xml:space="preserve"> </w:t>
      </w:r>
      <w:r>
        <w:t xml:space="preserve">do acordo por ambas as partes e pelos seus mandatários legais;</w:t>
      </w:r>
      <w:r>
        <w:t xml:space="preserve"> </w:t>
      </w:r>
      <w:r>
        <w:t xml:space="preserve">-</w:t>
      </w:r>
      <w:r>
        <w:t xml:space="preserve"> </w:t>
      </w:r>
      <w:r>
        <w:rPr>
          <w:b/>
          <w:bCs/>
        </w:rPr>
        <w:t xml:space="preserve">Liquidação</w:t>
      </w:r>
      <w:r>
        <w:t xml:space="preserve"> </w:t>
      </w:r>
      <w:r>
        <w:t xml:space="preserve">integral do pagamento descrito na Secção 3.1 dentro do prazo estipulado;</w:t>
      </w:r>
      <w:r>
        <w:t xml:space="preserve"> </w:t>
      </w:r>
      <w:r>
        <w:t xml:space="preserve">-</w:t>
      </w:r>
      <w:r>
        <w:t xml:space="preserve"> </w:t>
      </w:r>
      <w:r>
        <w:rPr>
          <w:b/>
          <w:bCs/>
        </w:rPr>
        <w:t xml:space="preserve">Entrega</w:t>
      </w:r>
      <w:r>
        <w:t xml:space="preserve">, por parte do Requerente, do comprovativo de quitação ao advogado da Empresa, até ao dia</w:t>
      </w:r>
      <w:r>
        <w:t xml:space="preserve"> </w:t>
      </w:r>
      <w:r>
        <w:rPr>
          <w:b/>
          <w:bCs/>
        </w:rPr>
        <w:t xml:space="preserve">20 de março de 2026</w:t>
      </w:r>
      <w:r>
        <w:t xml:space="preserve">.</w:t>
      </w:r>
    </w:p>
    <w:p>
      <w:pPr>
        <w:pStyle w:val="BodyText"/>
      </w:pPr>
      <w:r>
        <w:t xml:space="preserve">Caso alguma das condições suspensivas não se verifique, a proposta caducará automaticamente, sem necessidade de notificação prévia, ficando ambas as partes livres para prosseguir com as vias judiciais.</w:t>
      </w:r>
    </w:p>
    <w:bookmarkEnd w:id="16"/>
    <w:bookmarkStart w:id="17" w:name="prazo-de-aceitação"/>
    <w:p>
      <w:pPr>
        <w:pStyle w:val="Heading3"/>
      </w:pPr>
      <w:r>
        <w:t xml:space="preserve">5. Prazo de Aceitação</w:t>
      </w:r>
    </w:p>
    <w:p>
      <w:pPr>
        <w:pStyle w:val="FirstParagraph"/>
      </w:pPr>
      <w:r>
        <w:t xml:space="preserve">O Requerente dispõe de</w:t>
      </w:r>
      <w:r>
        <w:t xml:space="preserve"> </w:t>
      </w:r>
      <w:r>
        <w:rPr>
          <w:b/>
          <w:bCs/>
        </w:rPr>
        <w:t xml:space="preserve">15 dias úteis</w:t>
      </w:r>
      <w:r>
        <w:t xml:space="preserve">, a contar da data de receção desta proposta, para manifestar a sua aceitação, por escrito, dirigida ao advogado da Empresa XYZ, Lda. (Dr. António Ribeiro – OA 12345). Decorrido o prazo sem resposta, a proposta será considerada rejeitada e a Empresa reserva‑se o direito de prosseguir com a defesa no processo judicial.</w:t>
      </w:r>
    </w:p>
    <w:bookmarkEnd w:id="17"/>
    <w:bookmarkStart w:id="18" w:name="disposições-finais"/>
    <w:p>
      <w:pPr>
        <w:pStyle w:val="Heading3"/>
      </w:pPr>
      <w:r>
        <w:t xml:space="preserve">6. Disposições Finais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Legislação Aplicável</w:t>
      </w:r>
      <w:r>
        <w:t xml:space="preserve"> </w:t>
      </w:r>
      <w:r>
        <w:t xml:space="preserve">– O presente acordo será regido e interpretado de acordo com o Código do Trabalho, o Código Civil e o Código de Processo Civil, bem como demais normas complementares.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Foro Competente</w:t>
      </w:r>
      <w:r>
        <w:t xml:space="preserve"> </w:t>
      </w:r>
      <w:r>
        <w:t xml:space="preserve">– Para a resolução de quaisquer litígios emergentes da interpretação ou execução deste acordo, as partes elegem o foro da</w:t>
      </w:r>
      <w:r>
        <w:t xml:space="preserve"> </w:t>
      </w:r>
      <w:r>
        <w:rPr>
          <w:b/>
          <w:bCs/>
        </w:rPr>
        <w:t xml:space="preserve">Comarca de Lisboa</w:t>
      </w:r>
      <w:r>
        <w:t xml:space="preserve">, com renúncia a qualquer outro.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Integração</w:t>
      </w:r>
      <w:r>
        <w:t xml:space="preserve"> </w:t>
      </w:r>
      <w:r>
        <w:t xml:space="preserve">– Este documento constitui a totalidade do entendimento entre as partes, substituindo quaisquer negociações, propostas ou comunicações anteriores, verbais ou escritas.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Assinaturas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717"/>
        <w:gridCol w:w="4202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Empresa XYZ, Lda.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José Manuel da Silva</w:t>
            </w:r>
          </w:p>
        </w:tc>
      </w:tr>
      <w:tr>
        <w:tc>
          <w:tcPr/>
          <w:p>
            <w:pPr>
              <w:pStyle w:val="Compact"/>
            </w:pPr>
            <w:r>
              <w:t xml:space="preserve">______________________</w:t>
            </w:r>
            <w:r>
              <w:t xml:space="preserve">Dr. António Ribeiro (OA 12345)</w:t>
            </w:r>
            <w:r>
              <w:t xml:space="preserve">Dra. Sofia Carvalho (OA 67890)</w:t>
            </w:r>
          </w:p>
        </w:tc>
        <w:tc>
          <w:tcPr/>
          <w:p>
            <w:pPr>
              <w:pStyle w:val="Compact"/>
            </w:pPr>
            <w:r>
              <w:t xml:space="preserve">______________________</w:t>
            </w:r>
            <w:r>
              <w:t xml:space="preserve">José Manuel da Silva</w:t>
            </w:r>
          </w:p>
        </w:tc>
      </w:tr>
    </w:tbl>
    <w:p>
      <w:pPr>
        <w:pStyle w:val="BodyText"/>
      </w:pPr>
      <w:r>
        <w:t xml:space="preserve">Data:</w:t>
      </w:r>
      <w:r>
        <w:t xml:space="preserve"> </w:t>
      </w:r>
      <w:r>
        <w:rPr>
          <w:b/>
          <w:bCs/>
          <w:i/>
          <w:iCs/>
        </w:rPr>
        <w:t xml:space="preserve">/</w:t>
      </w:r>
      <w:r>
        <w:t xml:space="preserve">/____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Esta proposta foi elaborada pela equipa jurídica da Empresa XYZ, Lda., em conformidade com as normas de boa‑fé e de prática leal, visando a uma solução célere e equilibrada do litígio.</w:t>
      </w:r>
    </w:p>
    <w:bookmarkEnd w:id="18"/>
    <w:bookmarkEnd w:id="1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2026-02-22T18:50:39Z</dcterms:created>
  <dcterms:modified xsi:type="dcterms:W3CDTF">2026-02-22T18:50:39Z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